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63" w:rsidRPr="00A62863" w:rsidRDefault="00A62863" w:rsidP="00A62863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6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Правительством России расширены возможности получения семьями с детьми льготного ипотечного кредита</w:t>
      </w:r>
    </w:p>
    <w:p w:rsidR="00A62863" w:rsidRPr="00A62863" w:rsidRDefault="00A62863" w:rsidP="00A62863">
      <w:pPr>
        <w:shd w:val="clear" w:color="auto" w:fill="FFFFFF"/>
        <w:spacing w:after="80" w:line="240" w:lineRule="auto"/>
        <w:rPr>
          <w:rFonts w:ascii="Roboto" w:eastAsia="Times New Roman" w:hAnsi="Roboto" w:cs="Times New Roman"/>
          <w:color w:val="000000"/>
          <w:sz w:val="16"/>
          <w:szCs w:val="16"/>
          <w:lang w:eastAsia="ru-RU"/>
        </w:rPr>
      </w:pPr>
      <w:r w:rsidRPr="00A62863">
        <w:rPr>
          <w:rFonts w:ascii="Roboto" w:eastAsia="Times New Roman" w:hAnsi="Roboto" w:cs="Times New Roman"/>
          <w:color w:val="000000"/>
          <w:sz w:val="16"/>
          <w:lang w:eastAsia="ru-RU"/>
        </w:rPr>
        <w:t> </w:t>
      </w:r>
      <w:r w:rsidRPr="00A62863">
        <w:rPr>
          <w:rFonts w:ascii="Roboto" w:eastAsia="Times New Roman" w:hAnsi="Roboto" w:cs="Times New Roman"/>
          <w:color w:val="FFFFFF"/>
          <w:sz w:val="13"/>
          <w:lang w:eastAsia="ru-RU"/>
        </w:rPr>
        <w:t>Текст</w:t>
      </w:r>
    </w:p>
    <w:p w:rsidR="00A62863" w:rsidRPr="00A62863" w:rsidRDefault="00A62863" w:rsidP="00A62863">
      <w:pPr>
        <w:shd w:val="clear" w:color="auto" w:fill="FFFFFF"/>
        <w:spacing w:after="80" w:line="240" w:lineRule="auto"/>
        <w:rPr>
          <w:rFonts w:ascii="Roboto" w:eastAsia="Times New Roman" w:hAnsi="Roboto" w:cs="Times New Roman"/>
          <w:color w:val="000000"/>
          <w:sz w:val="16"/>
          <w:szCs w:val="16"/>
          <w:lang w:eastAsia="ru-RU"/>
        </w:rPr>
      </w:pPr>
      <w:r w:rsidRPr="00A62863">
        <w:rPr>
          <w:rFonts w:ascii="Roboto" w:eastAsia="Times New Roman" w:hAnsi="Roboto" w:cs="Times New Roman"/>
          <w:color w:val="000000"/>
          <w:sz w:val="16"/>
          <w:lang w:eastAsia="ru-RU"/>
        </w:rPr>
        <w:t> </w:t>
      </w:r>
      <w:r w:rsidRPr="00A62863">
        <w:rPr>
          <w:rFonts w:ascii="Roboto" w:eastAsia="Times New Roman" w:hAnsi="Roboto" w:cs="Times New Roman"/>
          <w:color w:val="FFFFFF"/>
          <w:sz w:val="13"/>
          <w:lang w:eastAsia="ru-RU"/>
        </w:rPr>
        <w:t>Поделиться</w:t>
      </w:r>
    </w:p>
    <w:p w:rsidR="00A62863" w:rsidRPr="00A62863" w:rsidRDefault="00A62863" w:rsidP="00A62863">
      <w:pPr>
        <w:shd w:val="clear" w:color="auto" w:fill="FFFFFF"/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A6286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 соответствии с Постановлением Правительства РФ от 14.04.2021 № 587 </w:t>
      </w:r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ипотеку со ставкой до 6% годовых можно будет получить не только на покупку готового жилья, но и на строительство индивидуального жилого дома либо приобретение для этой цели земельного участка, при условии ведения строительства по договору подряда организацией или индивидуальным предпринимателем.</w:t>
      </w:r>
    </w:p>
    <w:p w:rsidR="00A62863" w:rsidRPr="00A62863" w:rsidRDefault="00A62863" w:rsidP="00A62863">
      <w:pPr>
        <w:shd w:val="clear" w:color="auto" w:fill="FFFFFF"/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Право на получение кредитов по льготной ставке имеют семьи, в которых с 1 января 2018 года родился второй или последующий ребенок, и семьи с одним ребенком-инвалидом.</w:t>
      </w:r>
    </w:p>
    <w:p w:rsidR="00A62863" w:rsidRPr="00A62863" w:rsidRDefault="00A62863" w:rsidP="00A62863">
      <w:pPr>
        <w:shd w:val="clear" w:color="auto" w:fill="FFFFFF"/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A628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Первоначальный взнос при таком ипотечном кредитовании составляет 15% </w:t>
      </w:r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совокупной стоимости земельного участка и работ по строительству дома (или только цены подрядных работ, если участок уже имеется).</w:t>
      </w:r>
    </w:p>
    <w:p w:rsidR="00A62863" w:rsidRPr="00A62863" w:rsidRDefault="00A62863" w:rsidP="00A62863">
      <w:pPr>
        <w:shd w:val="clear" w:color="auto" w:fill="FFFFFF"/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Для всех регионов (кроме городов федерального значения) максимальная сумма кредита - 6 </w:t>
      </w:r>
      <w:proofErr w:type="spellStart"/>
      <w:proofErr w:type="gramStart"/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млн</w:t>
      </w:r>
      <w:proofErr w:type="spellEnd"/>
      <w:proofErr w:type="gramEnd"/>
      <w:r w:rsidRPr="00A6286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рублей.</w:t>
      </w:r>
    </w:p>
    <w:p w:rsidR="00A62863" w:rsidRPr="00A62863" w:rsidRDefault="00A62863" w:rsidP="00A62863">
      <w:pPr>
        <w:shd w:val="clear" w:color="auto" w:fill="FFFFFF"/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A62863">
        <w:rPr>
          <w:rFonts w:ascii="Times New Roman" w:eastAsia="Times New Roman" w:hAnsi="Times New Roman" w:cs="Times New Roman"/>
          <w:bCs/>
          <w:color w:val="333333"/>
          <w:sz w:val="28"/>
          <w:lang w:eastAsia="ru-RU"/>
        </w:rPr>
        <w:t>Постановление начнет действовать с 28 апреля 2021 года.</w:t>
      </w:r>
    </w:p>
    <w:p w:rsidR="00A62863" w:rsidRPr="00A62863" w:rsidRDefault="00A62863" w:rsidP="00A6286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16"/>
          <w:szCs w:val="16"/>
          <w:lang w:eastAsia="ru-RU"/>
        </w:rPr>
      </w:pPr>
      <w:hyperlink r:id="rId4" w:history="1">
        <w:r w:rsidRPr="00A62863">
          <w:rPr>
            <w:rFonts w:ascii="Roboto" w:eastAsia="Times New Roman" w:hAnsi="Roboto" w:cs="Times New Roman"/>
            <w:b/>
            <w:bCs/>
            <w:color w:val="FFFFFF"/>
            <w:sz w:val="14"/>
            <w:lang w:eastAsia="ru-RU"/>
          </w:rPr>
          <w:t>Распечатать</w:t>
        </w:r>
      </w:hyperlink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62863"/>
    <w:rsid w:val="004F6F21"/>
    <w:rsid w:val="00A62863"/>
    <w:rsid w:val="00B94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62863"/>
  </w:style>
  <w:style w:type="character" w:customStyle="1" w:styleId="feeds-pagenavigationtooltip">
    <w:name w:val="feeds-page__navigation_tooltip"/>
    <w:basedOn w:val="a0"/>
    <w:rsid w:val="00A62863"/>
  </w:style>
  <w:style w:type="paragraph" w:styleId="a3">
    <w:name w:val="Normal (Web)"/>
    <w:basedOn w:val="a"/>
    <w:uiPriority w:val="99"/>
    <w:semiHidden/>
    <w:unhideWhenUsed/>
    <w:rsid w:val="00A62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2863"/>
    <w:rPr>
      <w:b/>
      <w:bCs/>
    </w:rPr>
  </w:style>
  <w:style w:type="character" w:styleId="a5">
    <w:name w:val="Hyperlink"/>
    <w:basedOn w:val="a0"/>
    <w:uiPriority w:val="99"/>
    <w:semiHidden/>
    <w:unhideWhenUsed/>
    <w:rsid w:val="00A628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1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153912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33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14721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039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6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p.genproc.gov.ru/web/proc_61/activity/legal-education/explain?item=612335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2021-04-22T23:54:00Z</cp:lastPrinted>
  <dcterms:created xsi:type="dcterms:W3CDTF">2021-04-22T23:53:00Z</dcterms:created>
  <dcterms:modified xsi:type="dcterms:W3CDTF">2021-04-22T23:54:00Z</dcterms:modified>
</cp:coreProperties>
</file>